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宋体"/>
          <w:b/>
          <w:color w:val="1E3A8A"/>
          <w:sz w:val="44"/>
        </w:rPr>
        <w:t>合同管理系统 - 操作说明书</w:t>
      </w:r>
    </w:p>
    <w:p>
      <w:pPr>
        <w:jc w:val="center"/>
      </w:pPr>
      <w:r>
        <w:rPr>
          <w:rFonts w:ascii="Times New Roman" w:hAnsi="Times New Roman" w:eastAsia="宋体"/>
          <w:b w:val="0"/>
          <w:color w:val="6B7280"/>
          <w:sz w:val="22"/>
        </w:rPr>
        <w:t>v2.2 · 2026-09-07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  <w:rFonts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